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A8" w:rsidRPr="00581CA8" w:rsidRDefault="00581CA8" w:rsidP="00581CA8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proofErr w:type="spellStart"/>
      <w:r w:rsidRPr="004874B5">
        <w:rPr>
          <w:rFonts w:ascii="Helvetica" w:eastAsia="Times New Roman" w:hAnsi="Helvetica" w:cs="Helvetica"/>
          <w:b/>
          <w:bCs/>
          <w:iCs/>
          <w:sz w:val="36"/>
          <w:szCs w:val="36"/>
          <w:lang w:eastAsia="fi-FI"/>
        </w:rPr>
        <w:t>Dance</w:t>
      </w:r>
      <w:proofErr w:type="spellEnd"/>
      <w:r w:rsidRPr="004874B5">
        <w:rPr>
          <w:rFonts w:ascii="Helvetica" w:eastAsia="Times New Roman" w:hAnsi="Helvetica" w:cs="Helvetica"/>
          <w:b/>
          <w:bCs/>
          <w:iCs/>
          <w:sz w:val="36"/>
          <w:szCs w:val="36"/>
          <w:lang w:eastAsia="fi-FI"/>
        </w:rPr>
        <w:t xml:space="preserve"> Sport Club, DSC Oulu ry:n</w:t>
      </w:r>
      <w:r w:rsidRPr="00581CA8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 xml:space="preserve"> jäsen- ja yhteistyökumppanirekisterin tietosuojaseloste</w:t>
      </w: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</w:t>
      </w:r>
      <w:r w:rsidR="009E6E5F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19</w:t>
      </w:r>
      <w:bookmarkStart w:id="0" w:name="_GoBack"/>
      <w:bookmarkEnd w:id="0"/>
      <w:r w:rsidRPr="004874B5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.3.2018</w:t>
      </w:r>
    </w:p>
    <w:p w:rsidR="00581CA8" w:rsidRPr="00581CA8" w:rsidRDefault="00581CA8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1. Rekisterinpitäjä</w:t>
      </w:r>
    </w:p>
    <w:p w:rsidR="00581CA8" w:rsidRPr="004874B5" w:rsidRDefault="00581CA8" w:rsidP="004874B5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Dance Sport Club, DSC Oulu ry, y-tunnus 2754291-8</w:t>
      </w:r>
    </w:p>
    <w:p w:rsidR="00581CA8" w:rsidRPr="004874B5" w:rsidRDefault="00581CA8" w:rsidP="004874B5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Kansiojantie 6, 90520 Oulu</w:t>
      </w:r>
    </w:p>
    <w:p w:rsidR="00581CA8" w:rsidRPr="00581CA8" w:rsidRDefault="00581CA8" w:rsidP="00581CA8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581CA8" w:rsidRPr="00581CA8" w:rsidRDefault="00581CA8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2. Rekisteriasioiden yhteyshenkilö ja yhteystiedot</w:t>
      </w:r>
    </w:p>
    <w:p w:rsidR="00581CA8" w:rsidRPr="004874B5" w:rsidRDefault="00581CA8" w:rsidP="004874B5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Sirpa Kovaniemi</w:t>
      </w:r>
    </w:p>
    <w:p w:rsidR="00581CA8" w:rsidRPr="004874B5" w:rsidRDefault="009E6E5F" w:rsidP="004874B5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hyperlink r:id="rId6" w:history="1">
        <w:r w:rsidR="00975DD6" w:rsidRPr="00B956B7">
          <w:rPr>
            <w:rStyle w:val="Hyperlinkki"/>
            <w:lang w:eastAsia="fi-FI"/>
          </w:rPr>
          <w:t>laskutus.dsc@gmail.com</w:t>
        </w:r>
      </w:hyperlink>
    </w:p>
    <w:p w:rsidR="00581CA8" w:rsidRPr="004874B5" w:rsidRDefault="00581CA8" w:rsidP="004874B5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+358 40 5285383</w:t>
      </w:r>
    </w:p>
    <w:p w:rsidR="00581CA8" w:rsidRPr="00581CA8" w:rsidRDefault="00581CA8" w:rsidP="004874B5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581CA8" w:rsidRPr="00581CA8" w:rsidRDefault="00581CA8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3. Rekisterin nimi</w:t>
      </w: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</w:p>
    <w:p w:rsidR="00581CA8" w:rsidRPr="00581CA8" w:rsidRDefault="00581CA8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4. Henkilötietojen käsittelyn tarkoitus ja peruste</w:t>
      </w: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yhdistysten jäsenten osa</w:t>
      </w:r>
      <w:r w:rsidRPr="00581CA8">
        <w:rPr>
          <w:rFonts w:ascii="Helvetica" w:eastAsia="Times New Roman" w:hAnsi="Helvetica" w:cs="Helvetica"/>
          <w:sz w:val="21"/>
          <w:szCs w:val="21"/>
          <w:lang w:eastAsia="fi-FI"/>
        </w:rPr>
        <w:t>lta </w:t>
      </w:r>
      <w:proofErr w:type="spellStart"/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Dance</w:t>
      </w:r>
      <w:proofErr w:type="spellEnd"/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Sport Club, DSC Oulu ry:n </w:t>
      </w: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</w:t>
      </w:r>
      <w:r w:rsidRPr="00581CA8">
        <w:rPr>
          <w:rFonts w:ascii="Helvetica" w:eastAsia="Times New Roman" w:hAnsi="Helvetica" w:cs="Helvetica"/>
          <w:sz w:val="21"/>
          <w:szCs w:val="21"/>
          <w:lang w:eastAsia="fi-FI"/>
        </w:rPr>
        <w:t xml:space="preserve"> </w:t>
      </w: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etuun eli yhdistyksen jäsenyyteen. Henkilötietojen käsittelyn tarkoitus on: </w:t>
      </w:r>
    </w:p>
    <w:p w:rsidR="00581CA8" w:rsidRPr="00581CA8" w:rsidRDefault="00581CA8" w:rsidP="00581CA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:rsidR="00581CA8" w:rsidRPr="00581CA8" w:rsidRDefault="00581CA8" w:rsidP="00581CA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581CA8" w:rsidRPr="00581CA8" w:rsidRDefault="00581CA8" w:rsidP="00581CA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581CA8" w:rsidRPr="00581CA8" w:rsidRDefault="00581CA8" w:rsidP="00581CA8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:rsidR="00975DD6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toimihenkilöiden (ml. joukkueen johtaja, ohjaaja, valmentaja, tiedottaja) osalta </w:t>
      </w:r>
      <w:proofErr w:type="spellStart"/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Dance</w:t>
      </w:r>
      <w:proofErr w:type="spellEnd"/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Sport Club, DSC Oulu ry:n </w:t>
      </w: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etuun eli sovittuun yhteistyöhön. </w:t>
      </w: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</w:r>
    </w:p>
    <w:p w:rsidR="00975DD6" w:rsidRDefault="00975DD6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Henkilötietojen käsittely perustuu yhteistyökumppaneiden osalta sopimukseen tai </w:t>
      </w:r>
      <w:proofErr w:type="spellStart"/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Dance</w:t>
      </w:r>
      <w:proofErr w:type="spellEnd"/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Sport Club, DSC Oulu ry:n </w:t>
      </w: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etuun (suoramarkkinointi) ja henkilötietojen käyttötarkoitus on </w:t>
      </w:r>
      <w:proofErr w:type="spellStart"/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Dance</w:t>
      </w:r>
      <w:proofErr w:type="spellEnd"/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Sport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</w:t>
      </w:r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Club, DSC Oulu ry:n </w:t>
      </w: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yhteistyökumppaneiden välisen yhteistyösuhteen hoitaminen, kehittäminen ja tilastointi.</w:t>
      </w:r>
    </w:p>
    <w:p w:rsidR="00581CA8" w:rsidRPr="00581CA8" w:rsidRDefault="00581CA8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 xml:space="preserve">5. </w:t>
      </w:r>
      <w:proofErr w:type="gramStart"/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Rekisterin tietosisältö ja rekisteröityjen ryhmät</w:t>
      </w:r>
      <w:proofErr w:type="gramEnd"/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581CA8" w:rsidRPr="00581CA8" w:rsidRDefault="00581CA8" w:rsidP="00581CA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581CA8" w:rsidRPr="00581CA8" w:rsidRDefault="00581CA8" w:rsidP="00581CA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 </w:t>
      </w:r>
    </w:p>
    <w:p w:rsidR="00581CA8" w:rsidRPr="00581CA8" w:rsidRDefault="00581CA8" w:rsidP="00581CA8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581CA8" w:rsidRPr="00581CA8" w:rsidRDefault="00581CA8" w:rsidP="00581CA8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581CA8" w:rsidRPr="00581CA8" w:rsidRDefault="00581CA8" w:rsidP="00581CA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581CA8" w:rsidRPr="00581CA8" w:rsidRDefault="00581CA8" w:rsidP="00581CA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581CA8" w:rsidRPr="00975DD6" w:rsidRDefault="00581CA8" w:rsidP="00581CA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975D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:rsidR="00581CA8" w:rsidRPr="00581CA8" w:rsidRDefault="00581CA8" w:rsidP="00581CA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581CA8" w:rsidRPr="00581CA8" w:rsidRDefault="00581CA8" w:rsidP="00581CA8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gramStart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</w:t>
      </w:r>
      <w:proofErr w:type="gramEnd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</w:t>
      </w: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581CA8" w:rsidRPr="00581CA8" w:rsidRDefault="00581CA8" w:rsidP="00581CA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581CA8" w:rsidRPr="00581CA8" w:rsidRDefault="00581CA8" w:rsidP="00581CA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:rsidR="00581CA8" w:rsidRPr="00581CA8" w:rsidRDefault="00581CA8" w:rsidP="00581CA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:rsidR="00581CA8" w:rsidRPr="00581CA8" w:rsidRDefault="00581CA8" w:rsidP="00581CA8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581CA8" w:rsidRPr="00581CA8" w:rsidRDefault="00975DD6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’</w:t>
      </w:r>
      <w:r w:rsidR="00581CA8"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581CA8" w:rsidRPr="00581CA8" w:rsidRDefault="00581CA8" w:rsidP="00581CA8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nimi, titteli, yritys, postiosoite, sähköpostiosoite, puhelinnumero</w:t>
      </w:r>
    </w:p>
    <w:p w:rsidR="00975DD6" w:rsidRDefault="00975DD6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</w:p>
    <w:p w:rsidR="00975DD6" w:rsidRDefault="00975DD6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</w:p>
    <w:p w:rsidR="00581CA8" w:rsidRPr="00581CA8" w:rsidRDefault="00581CA8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lastRenderedPageBreak/>
        <w:t>6. Säännönmukaiset tietolähteet</w:t>
      </w: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Henkilötiedot saadaan rekisteröidyltä itseltään esim. jäseneksi liityttäessä tai jäsenyyden tai yhteistyön aikana. </w:t>
      </w:r>
      <w:r w:rsidRPr="00975D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voivat myös kertyä rekisterinpitäjän omasta toiminnasta tai tietoja voidaan saada muista rekistereistä tai valmentajien pitämistä harjoituspäiväkirjoista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. </w:t>
      </w: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 on velvollinen ilmoittamaan muuttuneet tietonsa </w:t>
      </w:r>
      <w:proofErr w:type="spellStart"/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Dance</w:t>
      </w:r>
      <w:proofErr w:type="spellEnd"/>
      <w:r w:rsidRPr="004874B5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Sport Club, DSC Oulu ry:lle.</w:t>
      </w:r>
    </w:p>
    <w:p w:rsidR="00581CA8" w:rsidRPr="00581CA8" w:rsidRDefault="00581CA8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975D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siirretään vuosittain Suomen Tanssiurheiluliiton jäsenrekisteriin. Henkilötietoja ei siirretä EU:n tai ETA-alueen ulkopuolelle.</w:t>
      </w: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myClub-palvelu</w:t>
      </w:r>
      <w:proofErr w:type="spellEnd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) sähköistä jäsenpalvelua, jonka avulla rekisterinpitäjä hallinnoi jäsen- ja yhteistyökumppanirekisteriä, laskutusta, tapahtumailmoittautumisia, läsnäoloseurantaa ja jäsenviestintää.</w:t>
      </w:r>
    </w:p>
    <w:p w:rsidR="00581CA8" w:rsidRPr="00581CA8" w:rsidRDefault="00581CA8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8. Suojauksen periaatteet ja tietojen säilytysaika</w:t>
      </w: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581CA8" w:rsidRPr="00975DD6" w:rsidRDefault="00581CA8" w:rsidP="00581CA8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975D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Toimihenkilön henkilötietoja säilytetään </w:t>
      </w:r>
      <w:r w:rsidR="009672EC" w:rsidRPr="00975D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siihen saakka kun toimihenkilö on mukana yhdistyksen toiminnassa.</w:t>
      </w:r>
    </w:p>
    <w:p w:rsidR="00581CA8" w:rsidRPr="00975DD6" w:rsidRDefault="00581CA8" w:rsidP="00581CA8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975D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Yhdistyksen jäs</w:t>
      </w:r>
      <w:r w:rsidR="009672EC" w:rsidRPr="00975DD6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enen henkilötietoja säilytetään siihen saakka kun henkilö on yhdistyksen jäsen.</w:t>
      </w:r>
    </w:p>
    <w:p w:rsidR="00581CA8" w:rsidRPr="00581CA8" w:rsidRDefault="00581CA8" w:rsidP="00581CA8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581CA8" w:rsidRPr="00581CA8" w:rsidRDefault="00581CA8" w:rsidP="00581CA8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myClub-palvelun</w:t>
      </w:r>
      <w:proofErr w:type="spellEnd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(www.myclub.fi) tiedot on tallennettu tietokantapalvelimelle, jonne pääsy vaatii käyttäjätunnuksen ja salasanan sekä tietokantapalvelimen osoitteen. </w:t>
      </w:r>
      <w:proofErr w:type="spellStart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myClub-palvelun</w:t>
      </w:r>
      <w:proofErr w:type="spellEnd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 sisältämät tiedot sijaitsevat lukituissa ja vartioiduissa tiloissa ja tallennetut tiedot varmennettu 2 </w:t>
      </w:r>
      <w:proofErr w:type="spellStart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kertaisella</w:t>
      </w:r>
      <w:proofErr w:type="spellEnd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tietokantavarmennuksella, joka on vahvasti salattu.</w:t>
      </w:r>
    </w:p>
    <w:p w:rsidR="00581CA8" w:rsidRDefault="00581CA8" w:rsidP="00581CA8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myClub-palveluun</w:t>
      </w:r>
      <w:proofErr w:type="spellEnd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sisäänpääsy edellyttää käyttäjätunnuksen ja salasanan syöttämistä. Käyttäjätunnus ja salasana on vahvasti salattu ja vain rekisteröidyn henkilön omassa tiedossa. Kaikki tietoliikenne järjestelmässä on </w:t>
      </w:r>
      <w:proofErr w:type="spellStart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SSL-suojattu</w:t>
      </w:r>
      <w:proofErr w:type="spellEnd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. </w:t>
      </w:r>
    </w:p>
    <w:p w:rsidR="00975DD6" w:rsidRPr="00581CA8" w:rsidRDefault="00975DD6" w:rsidP="00581CA8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581CA8" w:rsidRPr="00581CA8" w:rsidRDefault="00581CA8" w:rsidP="00581CA8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lastRenderedPageBreak/>
        <w:t xml:space="preserve">9. </w:t>
      </w:r>
      <w:proofErr w:type="gramStart"/>
      <w:r w:rsidRPr="00581CA8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Rekisteröidyn oikeudet</w:t>
      </w:r>
      <w:proofErr w:type="gramEnd"/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gramStart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</w:t>
      </w:r>
      <w:proofErr w:type="gramEnd"/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</w:t>
      </w:r>
    </w:p>
    <w:p w:rsidR="00581CA8" w:rsidRPr="00581CA8" w:rsidRDefault="00581CA8" w:rsidP="00581CA8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581CA8" w:rsidRPr="00581CA8" w:rsidRDefault="00581CA8" w:rsidP="00581CA8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581CA8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t>Muut oikeudet:</w:t>
      </w:r>
      <w:r w:rsidRPr="00581CA8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1E446D" w:rsidRDefault="001E446D"/>
    <w:sectPr w:rsidR="001E44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B0B"/>
    <w:multiLevelType w:val="multilevel"/>
    <w:tmpl w:val="B47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23546"/>
    <w:multiLevelType w:val="multilevel"/>
    <w:tmpl w:val="F0E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E77BD"/>
    <w:multiLevelType w:val="multilevel"/>
    <w:tmpl w:val="D36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E48E7"/>
    <w:multiLevelType w:val="multilevel"/>
    <w:tmpl w:val="308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B31B3"/>
    <w:multiLevelType w:val="multilevel"/>
    <w:tmpl w:val="BE3A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A8"/>
    <w:rsid w:val="001E446D"/>
    <w:rsid w:val="004874B5"/>
    <w:rsid w:val="00581CA8"/>
    <w:rsid w:val="007A7430"/>
    <w:rsid w:val="00813F15"/>
    <w:rsid w:val="009672EC"/>
    <w:rsid w:val="00975DD6"/>
    <w:rsid w:val="009E6E5F"/>
    <w:rsid w:val="00D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81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581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81CA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581CA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581CA8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58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81CA8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581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81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581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81CA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581CA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581CA8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58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81CA8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581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kutus.ds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4869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sirpa_lenovo</dc:creator>
  <cp:lastModifiedBy>sirpa_lenovo</cp:lastModifiedBy>
  <cp:revision>4</cp:revision>
  <dcterms:created xsi:type="dcterms:W3CDTF">2018-05-27T12:24:00Z</dcterms:created>
  <dcterms:modified xsi:type="dcterms:W3CDTF">2018-05-27T12:33:00Z</dcterms:modified>
</cp:coreProperties>
</file>